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F0" w:rsidRPr="0090499D" w:rsidRDefault="00091EF0" w:rsidP="00091EF0">
      <w:pPr>
        <w:rPr>
          <w:sz w:val="14"/>
          <w:lang w:val="en-US"/>
        </w:rPr>
      </w:pPr>
      <w:r>
        <w:rPr>
          <w:noProof/>
          <w:sz w:val="14"/>
          <w:lang w:eastAsia="el-GR"/>
        </w:rPr>
        <w:drawing>
          <wp:inline distT="0" distB="0" distL="0" distR="0">
            <wp:extent cx="2216468" cy="4953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468" cy="4953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F0" w:rsidRPr="00091EF0" w:rsidRDefault="00091EF0" w:rsidP="00091EF0">
      <w:pPr>
        <w:rPr>
          <w:b/>
          <w:color w:val="17365D"/>
          <w:sz w:val="18"/>
        </w:rPr>
      </w:pPr>
      <w:r w:rsidRPr="00091EF0">
        <w:rPr>
          <w:b/>
          <w:color w:val="17365D"/>
          <w:sz w:val="18"/>
        </w:rPr>
        <w:t>ΔΙΟΙΚΟΥΣΑ ΕΠΙΤΡΟΠΗ ΝΟΜΟΥ ΘΕΣΣΑΛΟΝΙΚΗΣ</w:t>
      </w:r>
    </w:p>
    <w:p w:rsidR="00091EF0" w:rsidRPr="00091EF0" w:rsidRDefault="00091EF0" w:rsidP="00091EF0">
      <w:pPr>
        <w:pStyle w:val="a3"/>
        <w:jc w:val="center"/>
        <w:rPr>
          <w:rFonts w:ascii="Verdana" w:hAnsi="Verdana"/>
          <w:b/>
          <w:sz w:val="20"/>
          <w:u w:val="single"/>
        </w:rPr>
      </w:pPr>
      <w:r w:rsidRPr="00091EF0">
        <w:rPr>
          <w:rFonts w:ascii="Verdana" w:hAnsi="Verdana"/>
          <w:b/>
          <w:sz w:val="20"/>
          <w:u w:val="single"/>
        </w:rPr>
        <w:t xml:space="preserve">ΕΚΛΟΓΙΚΑ ΚΕΝΤΡΑ Β΄ΠΕΡΙΦΕΡΕΙΑΣ ΘΕΣΣΑΛΟΝΙΚΗΣ </w:t>
      </w:r>
    </w:p>
    <w:p w:rsidR="00091EF0" w:rsidRPr="00091EF0" w:rsidRDefault="00091EF0" w:rsidP="00091EF0">
      <w:pPr>
        <w:pStyle w:val="a3"/>
        <w:jc w:val="center"/>
        <w:rPr>
          <w:rFonts w:ascii="Verdana" w:hAnsi="Verdana"/>
          <w:b/>
          <w:sz w:val="20"/>
          <w:u w:val="single"/>
        </w:rPr>
      </w:pPr>
      <w:r w:rsidRPr="00091EF0">
        <w:rPr>
          <w:rFonts w:ascii="Verdana" w:hAnsi="Verdana"/>
          <w:b/>
          <w:sz w:val="20"/>
          <w:u w:val="single"/>
        </w:rPr>
        <w:t xml:space="preserve">ΓΙΑ ΤΗΝ ΕΚΛΟΓΗ ΠΡΟΕΔΡΟΥ ΤΗΣ Ν.Δ. </w:t>
      </w:r>
      <w:r w:rsidR="002551BB">
        <w:rPr>
          <w:rFonts w:ascii="Verdana" w:hAnsi="Verdana"/>
          <w:b/>
          <w:sz w:val="20"/>
          <w:u w:val="single"/>
        </w:rPr>
        <w:t>ΤΗΣ 10</w:t>
      </w:r>
      <w:r w:rsidR="002551BB">
        <w:rPr>
          <w:rFonts w:ascii="Verdana" w:hAnsi="Verdana"/>
          <w:b/>
          <w:sz w:val="20"/>
          <w:u w:val="single"/>
          <w:vertAlign w:val="superscript"/>
        </w:rPr>
        <w:t xml:space="preserve">ης </w:t>
      </w:r>
      <w:r w:rsidR="002551BB">
        <w:rPr>
          <w:rFonts w:ascii="Verdana" w:hAnsi="Verdana"/>
          <w:b/>
          <w:sz w:val="20"/>
          <w:u w:val="single"/>
        </w:rPr>
        <w:t>ΙΑΝΟΥΑΡΙΟΥ 2016</w:t>
      </w:r>
    </w:p>
    <w:p w:rsidR="00091EF0" w:rsidRPr="0090499D" w:rsidRDefault="00091EF0" w:rsidP="00091EF0">
      <w:pPr>
        <w:pStyle w:val="a3"/>
        <w:jc w:val="center"/>
        <w:rPr>
          <w:rFonts w:ascii="Verdana" w:hAnsi="Verdana"/>
          <w:b/>
          <w:sz w:val="14"/>
          <w:u w:val="single"/>
        </w:rPr>
      </w:pPr>
    </w:p>
    <w:p w:rsidR="00091EF0" w:rsidRPr="006B1106" w:rsidRDefault="00091EF0" w:rsidP="00091EF0">
      <w:pPr>
        <w:pStyle w:val="a3"/>
        <w:rPr>
          <w:rFonts w:ascii="Verdana" w:hAnsi="Verdana"/>
          <w:b/>
          <w:sz w:val="18"/>
          <w:u w:val="single"/>
        </w:rPr>
      </w:pPr>
    </w:p>
    <w:tbl>
      <w:tblPr>
        <w:tblpPr w:leftFromText="180" w:rightFromText="180" w:vertAnchor="text" w:tblpX="93" w:tblpY="1"/>
        <w:tblOverlap w:val="never"/>
        <w:tblW w:w="10598" w:type="dxa"/>
        <w:tblLayout w:type="fixed"/>
        <w:tblLook w:val="04A0"/>
      </w:tblPr>
      <w:tblGrid>
        <w:gridCol w:w="2235"/>
        <w:gridCol w:w="1842"/>
        <w:gridCol w:w="1985"/>
        <w:gridCol w:w="1984"/>
        <w:gridCol w:w="2552"/>
      </w:tblGrid>
      <w:tr w:rsidR="00091EF0" w:rsidRPr="00091EF0" w:rsidTr="00ED0BB5">
        <w:trPr>
          <w:trHeight w:val="2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20"/>
                <w:lang w:eastAsia="el-GR"/>
              </w:rPr>
            </w:pPr>
            <w:bookmarkStart w:id="0" w:name="RANGE!A1:E54"/>
            <w:r w:rsidRPr="00091EF0">
              <w:rPr>
                <w:rFonts w:ascii="Verdana" w:hAnsi="Verdana" w:cs="Arial"/>
                <w:b/>
                <w:bCs/>
                <w:sz w:val="16"/>
                <w:szCs w:val="20"/>
                <w:lang w:eastAsia="el-GR"/>
              </w:rPr>
              <w:t>ΔΗΜΟΣ</w:t>
            </w:r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b/>
                <w:bCs/>
                <w:sz w:val="16"/>
                <w:szCs w:val="20"/>
                <w:lang w:eastAsia="el-GR"/>
              </w:rPr>
              <w:t>ΔΗΜΟΤΙΚΟ ΔΙΑΜΕΡΙΣΜΑ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b/>
                <w:bCs/>
                <w:sz w:val="16"/>
                <w:szCs w:val="20"/>
                <w:lang w:eastAsia="el-GR"/>
              </w:rPr>
              <w:t>ΕΚΛΟΓΙΚΑ ΚΕΝΤΡΑ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b/>
                <w:bCs/>
                <w:sz w:val="16"/>
                <w:szCs w:val="20"/>
                <w:lang w:eastAsia="el-GR"/>
              </w:rPr>
              <w:t>ΔΙΕΥΘΥΝΣΗ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b/>
                <w:bCs/>
                <w:sz w:val="16"/>
                <w:szCs w:val="20"/>
                <w:lang w:eastAsia="el-GR"/>
              </w:rPr>
              <w:t>ΧΩΡΟΣ</w:t>
            </w:r>
          </w:p>
        </w:tc>
      </w:tr>
      <w:tr w:rsidR="00091EF0" w:rsidRPr="00091EF0" w:rsidTr="00ED0BB5">
        <w:trPr>
          <w:trHeight w:val="227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24"/>
                <w:lang w:eastAsia="el-GR"/>
              </w:rPr>
            </w:pPr>
            <w:r w:rsidRPr="00091EF0">
              <w:rPr>
                <w:rFonts w:ascii="Verdana" w:hAnsi="Verdana" w:cs="Arial"/>
                <w:b/>
                <w:bCs/>
                <w:sz w:val="16"/>
                <w:szCs w:val="24"/>
                <w:lang w:eastAsia="el-GR"/>
              </w:rPr>
              <w:t>Β΄ ΠΕΡΙΦΕΡΕΙΑ ΘΕΣΣΑΛΟΝΙΚΗΣ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ΒΟΛΒΗΣ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ΣΤΑΥΡΟΥ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ΣΤΑΥΡΟΥ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ΣΤΑΥΡΟΣ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ΑΙΘΟΥΣΑ ΔΗΜΟΤΙΚΟΥ ΣΥΜΒΟΥΛΙΟΥ ΔΗΜΑΡΧΕΙΟΥ ΡΕΝΤΙΝΑΣ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ΑΡΕΘΟΥΣΑΣ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ΑΡΕΘΟΥΣΑΣ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ΑΡΕΘΟΥΣΑ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ΔΗΜΟΤΙΚΟ ΚΑΤΑΣΤΗΜΑ (ΙΣΟΓΕΙΟΣ ΧΩΡΟΣ)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ΑΠΟΛΛΩΝΙΑΣ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ΑΠΟΛΛΩΝΙΑΣ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ΝΕΑ ΑΠΟΛΛΩΝΙΑ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ΔΗΜΑΡΧΕΙΟ ΑΙΘΟΥΣΑ ΠΟΛΛΑΠΛΩΝ ΧΡΗΣΕΩΝ (ΙΣΟΓΕΙΟ)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 xml:space="preserve">ΑΓΙΟΥ ΓΕΩΡΓΙΟΥ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 xml:space="preserve">ΑΓΙΟΥ ΓΕΩΡΓΙΟΥ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ΑΣΠΡΟΒΑΛΤΑ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 xml:space="preserve">ΑΙΘΟΥΣΑ ΠΟΛΛΑΠΛΩΝ ΧΡΗΣΕΩΝ ΔΗΜΟΥ 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ΔΕΛΤΑ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10505B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10505B">
              <w:rPr>
                <w:rFonts w:ascii="Verdana" w:hAnsi="Verdana" w:cs="Arial"/>
                <w:sz w:val="16"/>
                <w:szCs w:val="20"/>
                <w:lang w:eastAsia="el-GR"/>
              </w:rPr>
              <w:t>ΕΧΕΔΩΡΟΥ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10505B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10505B">
              <w:rPr>
                <w:rFonts w:ascii="Verdana" w:hAnsi="Verdana" w:cs="Arial"/>
                <w:sz w:val="16"/>
                <w:szCs w:val="20"/>
                <w:lang w:eastAsia="el-GR"/>
              </w:rPr>
              <w:t>ΕΧΕΔΩΡΟΥ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10505B" w:rsidRDefault="00F41D87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10505B">
              <w:rPr>
                <w:rFonts w:ascii="Verdana" w:hAnsi="Verdana" w:cs="Arial"/>
                <w:sz w:val="16"/>
                <w:szCs w:val="20"/>
                <w:lang w:eastAsia="el-GR"/>
              </w:rPr>
              <w:t xml:space="preserve">ΑΛ.ΠΑΠΑΓΟΥ, </w:t>
            </w:r>
            <w:r w:rsidR="00091EF0" w:rsidRPr="0010505B">
              <w:rPr>
                <w:rFonts w:ascii="Verdana" w:hAnsi="Verdana" w:cs="Arial"/>
                <w:sz w:val="16"/>
                <w:szCs w:val="20"/>
                <w:lang w:eastAsia="el-GR"/>
              </w:rPr>
              <w:t>ΣΙΝΔΟΣ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10505B" w:rsidRDefault="00F41D87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10505B">
              <w:rPr>
                <w:rFonts w:ascii="Verdana" w:hAnsi="Verdana" w:cs="Arial"/>
                <w:sz w:val="16"/>
                <w:szCs w:val="20"/>
                <w:lang w:eastAsia="el-GR"/>
              </w:rPr>
              <w:t xml:space="preserve">ΑΝΑΠΤΥΞΙΑΚΗ ΕΤΑΙΡΕΙΑ ΔΗΜΟΥ ΔΕΛΤΑ (Έναντι Συνεδριακού Κέντρου </w:t>
            </w:r>
            <w:proofErr w:type="spellStart"/>
            <w:r w:rsidRPr="0010505B">
              <w:rPr>
                <w:rFonts w:ascii="Verdana" w:hAnsi="Verdana" w:cs="Arial"/>
                <w:sz w:val="16"/>
                <w:szCs w:val="20"/>
                <w:lang w:eastAsia="el-GR"/>
              </w:rPr>
              <w:t>Σίνδου</w:t>
            </w:r>
            <w:proofErr w:type="spellEnd"/>
            <w:r w:rsidRPr="0010505B">
              <w:rPr>
                <w:rFonts w:ascii="Verdana" w:hAnsi="Verdana" w:cs="Arial"/>
                <w:sz w:val="16"/>
                <w:szCs w:val="20"/>
                <w:lang w:eastAsia="el-GR"/>
              </w:rPr>
              <w:t>)</w:t>
            </w:r>
            <w:r w:rsidR="00091EF0" w:rsidRPr="0010505B">
              <w:rPr>
                <w:rFonts w:ascii="Verdana" w:hAnsi="Verdana" w:cs="Arial"/>
                <w:sz w:val="16"/>
                <w:szCs w:val="20"/>
                <w:lang w:eastAsia="el-GR"/>
              </w:rPr>
              <w:t xml:space="preserve"> 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ΑΞΙΟΥ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ΑΞΙΟΥ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ΚΥΜΙΝΑ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ΔΗΜΑΡΧΕΙΟ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ΧΑΛΑΣΤΡΑΣ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ΧΑΛΑΣΤΡΑΣ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ΧΑΛΑΣΤΡΑ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ΔΗΜΑΡΧΕΙΟ (ΙΣΟΓΕΙΟ)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ΘΕΡΜΑΪΚΟΥ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ΘΕΡΜΑΪΚΟΥ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ΘΕΡΜΑΪΚΟΥ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 xml:space="preserve">ΝΕΟΙ ΕΠΙΒΑΤΕΣ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ΚΤΙΡΙΟ ΠΑΛΑΙΑΣ ΔΗΜΟΤΙΚΗΣ ΚΟΙΝΟΤΗΤΑΣ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ΕΠΑΝΟΜΗΣ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ΕΠΑΝΟΜΗΣ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ΠΛΑΤΕΙΑ ΜΕΤΑΞΑ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ΑΙΘΟΥΣΑ ΔΗΜΟΤΙΚΟΥ ΣΥΜΒΟΥΛΙΟΥ (2οs ΟΡΟΦΟΣ)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ΜΗΧΑΝΙΩΝΑΣ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ΜΗΧΑΝΙΩΝΑΣ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Κ.ΒΑΡΝΑΛΗ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ΚΑΠΗ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ΘΕΡΜΗΣ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ΘΕΡΜΗΣ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ΘΕΡΜΗΣ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ΚΡΑΟΛΗ ΔΗΜΗΤΡΙΟΥ &amp; ΚΑΠΕΤΑΝ ΧΑΨΑ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ΠΟΛΙΤΙΣΤΙΚΟ ΚΕΝΤΡΟ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ΒΑΣΙΛΙΚΩΝ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ΒΑΣΙΛΙΚΩΝ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ΒΑΣΙΛΙΚΑ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ΔΗΜΑΡΧΕΙΟ ΑΙΘΟΥΣΑ ΔΗΜΟΤΙΚΟΥ ΣΥΜΒΟΥΛΙΟΥ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ΜΙΚΡΑΣ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ΜΙΚΡΑΣ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ΠΛΑΤΕΙΑ ΜΕΓΑΛΟΥ ΑΛΕΞΑΝΔΡΟΥ ΤΡΙΛΟΦΟΣ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 xml:space="preserve">ΔΗΜΑΡΧΕΙΟ ΜΙΚΡΑΣ ΑΙΘΟΥΣΑ ΔΗΜΟΤΙΚΟΥ ΣΥΜΒΟΥΛΙΟΥ 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ΛΑΓΚΑΔΑ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ΛΑΓΚΑΔΑ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ΛΑΓΚΑΔΑ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Ν.ΠΑΠΑΓΕΩΡΓΙΟΥ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ΔΗΜΑΡΧΕΙΟ ΑΙΘΟΥΣΑ ΔΗΜΟΤΙΚΟΥ ΣΥΜΒΟΥΛΙΟΥ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ΛΑΧΑΝΑ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ΛΑΧΑΝΑ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ΞΥΛΟΥΠΟΛΗ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ΔΗΜΑΡΧΕΙΟ ΛΑΧΑΝΑ ΑΙΘΟΥΣΑ ΔΗΜΟΤΙΚΟΥ ΣΥΜΒΟΥΛΙΟΥ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ΑΣΣΗΡΟΥ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ΑΣΣΗΡΟΥ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ΑΣΣΗΡΟΣ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ΔΗΜΑΡΧΕΙΟ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ΣΟΧΟΥ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ΣΟΧΟΥ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ΣΟΧΟΣ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ΔΗΜΑΡΧΕΙΟ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ΚΑΛΛΙΝΔΟΙΩΝ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ΚΑΛΛΙΝΔΟΙΩΝ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ΖΑΓΚΛΙΒΕΡΙ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ΑΙΘΟΥΣΑ ΔΗΜΟΤΙΚΟΥ ΣΥΜΒΟΥΛΙΟΥ ΔΗΜΟΥ ΚΑΛΛΙΝΔΟΙΩΝ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ΚΟΡΩΝΙΑΣ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ΚΟΡΩΝΙΑΣ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ΓΕΡΑΚΑΡΟΥ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ΔΗΜΑΡΧΕΙΟ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ΠΥΛΑΙΑΣ - ΧΟΡΤΙΑΤΗ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ΠΑΝΟΡΑΜΑΤΟΣ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ΠΑΝΟΡΑΜΑΤΟΣ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ΠΑΝΟΡΑΜΑ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ΔΗΜΑΡΧΕΙΟ (ΚΑΙΝΟΥΡΓΙΟ)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ΠΥΛΑΙΑΣ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ΠΥΛΑΙΑΣ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ΠΟΛΥΤΕΧΝΕΙΟΥ 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ΠΕΤΡΙΝΟ ΠΟΛΙΤΙΣΤΙΚΟ ΚΕΝΤΡΟ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ΧΑΛΚΗΔΟΝΟΣ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ΑΓΙΟΥ ΑΘΑΝΑΣΙΟΥ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ΑΓΙΟΥ ΑΘΑΝΑΣΙΟΥ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ΡΗΓΑ ΦΕΡΡΑΙΟΥ 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ΔΗΜΑΡΧΕΙΟ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ΚΟΥΦΑΛΙΩΝ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ΚΟΥΦΑΛΙΩΝ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 xml:space="preserve">ΕΘΝ.ΑΝΤΙΣΤΑΣΕΩΣ 36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ΔΗΜΑΡΧΕΙΟ ΑΙΘΟΥΣΑ ΔΗΜΟΤΙΚΟΥ ΣΥΜΒΟΥΛΙΟΥ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ΧΑΛΚΗΔΟΝΟΣ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ΧΑΛΚΗΔΟΝΟΣ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ΚΕΝΤΡΙΚΗ ΠΛΑΤΕΙΑ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ΑΙΘΟΥΣΑ ΜΟΡΦΩΤΙΚΟΥ ΣΥΛΛΟΓΟΥ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ΩΡΑΙΟΚΑΣΤΡΟΥ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ΩΡΑΙΟΚΑΣΤΡΟΥ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ΩΡΑΙΟΚΑΣΤΡΟΥ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ΤΡΑΠΕΖΟΥΝΤΟΣ &amp; ΒΑΣΙΛΕΩΣ ΓΕΩΡΓΙΟΥ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ΚΤΙΡΙΟ ΔΙΟΙΚΗΣΗΣ ΔΗΜΟΥ "Ι.ΚΑΠΟΔΙΣΤΡΙΑΣ" ΑΙΘΟΥΣΑ ΚΑΠΗ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ΚΑΛΛΙΘΕΑΣ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ΚΑΛΛΙΘΕΑΣ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ΠΕΝΤΑΛΟΦΟΣ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ΔΗΜΑΡΧΕΙΟ ΑΙΘΟΥΣΑ ΔΗΜΟΤΙΚΟΥ ΣΥΜΒΟΥΛΙΟΥ (ΥΠΟΓΕΙΟ)</w:t>
            </w:r>
          </w:p>
        </w:tc>
      </w:tr>
      <w:tr w:rsidR="00091EF0" w:rsidRPr="00091EF0" w:rsidTr="00ED0BB5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ΜΥΓΔΟΝΙΑΣ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ΜΥΓΔΟΝΙΑΣ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ΑΝΔΡΕΑ ΠΑΠΑΝΔΡΕΟΥ 2 ΛΗΤΗ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F0" w:rsidRPr="00091EF0" w:rsidRDefault="00091EF0" w:rsidP="00ED0BB5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091EF0">
              <w:rPr>
                <w:rFonts w:ascii="Verdana" w:hAnsi="Verdana" w:cs="Arial"/>
                <w:sz w:val="16"/>
                <w:szCs w:val="20"/>
                <w:lang w:eastAsia="el-GR"/>
              </w:rPr>
              <w:t>ΔΗΜΑΡΧΕΙΟ ΜΥΓΔΟΝΙΑΣ ΑΙΘΟΥΣΑ ΔΗΜΟΤΙΚΟΥ ΣΥΜΒΟΥΛΙΟΥ</w:t>
            </w:r>
          </w:p>
        </w:tc>
      </w:tr>
    </w:tbl>
    <w:p w:rsidR="00CC702C" w:rsidRDefault="00CC702C"/>
    <w:sectPr w:rsidR="00CC702C" w:rsidSect="00091EF0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1EF0"/>
    <w:rsid w:val="000465FD"/>
    <w:rsid w:val="00091EF0"/>
    <w:rsid w:val="0010505B"/>
    <w:rsid w:val="002551BB"/>
    <w:rsid w:val="005A3D39"/>
    <w:rsid w:val="00CC702C"/>
    <w:rsid w:val="00D67957"/>
    <w:rsid w:val="00F41D87"/>
    <w:rsid w:val="00FF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F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EF0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Char"/>
    <w:uiPriority w:val="99"/>
    <w:semiHidden/>
    <w:unhideWhenUsed/>
    <w:rsid w:val="0009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91E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2015-11-19T09:59:00Z</dcterms:created>
  <dcterms:modified xsi:type="dcterms:W3CDTF">2016-01-07T14:28:00Z</dcterms:modified>
</cp:coreProperties>
</file>